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429C" w14:textId="3D974B42" w:rsidR="00FB29D3" w:rsidRPr="00FB29D3" w:rsidRDefault="00A153C9" w:rsidP="00034994">
      <w:pPr>
        <w:shd w:val="clear" w:color="auto" w:fill="F9F9F9"/>
        <w:spacing w:after="173" w:line="240" w:lineRule="auto"/>
        <w:textAlignment w:val="top"/>
        <w:outlineLvl w:val="1"/>
        <w:rPr>
          <w:rFonts w:ascii="Times New Roman" w:eastAsia="Times New Roman" w:hAnsi="Times New Roman" w:cs="Times New Roman"/>
          <w:b/>
          <w:bCs/>
          <w:color w:val="000000"/>
          <w:sz w:val="28"/>
          <w:szCs w:val="28"/>
          <w:lang w:eastAsia="lt-LT"/>
        </w:rPr>
      </w:pPr>
      <w:r w:rsidRPr="00FB29D3">
        <w:rPr>
          <w:rFonts w:ascii="Times New Roman" w:eastAsia="Times New Roman" w:hAnsi="Times New Roman" w:cs="Times New Roman"/>
          <w:b/>
          <w:bCs/>
          <w:color w:val="000000"/>
          <w:sz w:val="28"/>
          <w:szCs w:val="28"/>
          <w:lang w:eastAsia="lt-LT"/>
        </w:rPr>
        <w:t>VIDINIS KANALAS</w:t>
      </w:r>
      <w:r>
        <w:rPr>
          <w:rFonts w:ascii="Times New Roman" w:eastAsia="Times New Roman" w:hAnsi="Times New Roman" w:cs="Times New Roman"/>
          <w:b/>
          <w:bCs/>
          <w:color w:val="000000"/>
          <w:sz w:val="28"/>
          <w:szCs w:val="28"/>
          <w:lang w:eastAsia="lt-LT"/>
        </w:rPr>
        <w:t>.</w:t>
      </w:r>
      <w:r w:rsidRPr="00A153C9">
        <w:rPr>
          <w:rFonts w:ascii="Times New Roman" w:eastAsia="Times New Roman" w:hAnsi="Times New Roman" w:cs="Times New Roman"/>
          <w:b/>
          <w:bCs/>
          <w:color w:val="000000"/>
          <w:sz w:val="28"/>
          <w:szCs w:val="28"/>
          <w:lang w:eastAsia="lt-LT"/>
        </w:rPr>
        <w:t xml:space="preserve"> </w:t>
      </w:r>
      <w:r w:rsidRPr="00FB29D3">
        <w:rPr>
          <w:rFonts w:ascii="Times New Roman" w:eastAsia="Times New Roman" w:hAnsi="Times New Roman" w:cs="Times New Roman"/>
          <w:b/>
          <w:bCs/>
          <w:color w:val="000000"/>
          <w:sz w:val="28"/>
          <w:szCs w:val="28"/>
          <w:lang w:eastAsia="lt-LT"/>
        </w:rPr>
        <w:t>PRANEŠĖJŲ APSAUGA</w:t>
      </w:r>
    </w:p>
    <w:p w14:paraId="1B1278D5" w14:textId="35F47803" w:rsidR="00FB29D3" w:rsidRPr="00BA23EA" w:rsidRDefault="00FB29D3" w:rsidP="005C79AE">
      <w:pPr>
        <w:shd w:val="clear" w:color="auto" w:fill="F9F9F9"/>
        <w:spacing w:after="0" w:line="240" w:lineRule="auto"/>
        <w:rPr>
          <w:rFonts w:ascii="Times New Roman" w:hAnsi="Times New Roman" w:cs="Times New Roman"/>
          <w:color w:val="000000"/>
          <w:sz w:val="24"/>
          <w:szCs w:val="24"/>
          <w:lang w:eastAsia="lt-LT"/>
        </w:rPr>
      </w:pPr>
      <w:r w:rsidRPr="00FB29D3">
        <w:rPr>
          <w:rFonts w:ascii="Times New Roman" w:eastAsia="Times New Roman" w:hAnsi="Times New Roman" w:cs="Times New Roman"/>
          <w:b/>
          <w:bCs/>
          <w:color w:val="333333"/>
          <w:sz w:val="24"/>
          <w:szCs w:val="24"/>
          <w:lang w:eastAsia="lt-LT"/>
        </w:rPr>
        <w:t xml:space="preserve">Pranešimus apie pažeidimus </w:t>
      </w:r>
      <w:r w:rsidRPr="00BA23EA">
        <w:rPr>
          <w:rFonts w:ascii="Times New Roman" w:eastAsia="Times New Roman" w:hAnsi="Times New Roman" w:cs="Times New Roman"/>
          <w:b/>
          <w:bCs/>
          <w:color w:val="333333"/>
          <w:sz w:val="24"/>
          <w:szCs w:val="24"/>
          <w:lang w:eastAsia="lt-LT"/>
        </w:rPr>
        <w:t>VšĮ Jonavos ligoninėje</w:t>
      </w:r>
      <w:r w:rsidRPr="00FB29D3">
        <w:rPr>
          <w:rFonts w:ascii="Times New Roman" w:eastAsia="Times New Roman" w:hAnsi="Times New Roman" w:cs="Times New Roman"/>
          <w:b/>
          <w:bCs/>
          <w:color w:val="333333"/>
          <w:sz w:val="24"/>
          <w:szCs w:val="24"/>
          <w:lang w:eastAsia="lt-LT"/>
        </w:rPr>
        <w:t xml:space="preserve"> gali pateikti</w:t>
      </w:r>
      <w:r w:rsidRPr="00BA23EA">
        <w:rPr>
          <w:rFonts w:ascii="Times New Roman" w:hAnsi="Times New Roman" w:cs="Times New Roman"/>
          <w:sz w:val="24"/>
          <w:szCs w:val="24"/>
          <w:lang w:eastAsia="lt-LT"/>
        </w:rPr>
        <w:t xml:space="preserve">  bet kuris asmuo, kurį su Ligonine sieja ar siejo darbo ar sutartiniai santykiai (pvz., praktikos, </w:t>
      </w:r>
      <w:r w:rsidRPr="00BA23EA">
        <w:rPr>
          <w:rFonts w:ascii="Times New Roman" w:hAnsi="Times New Roman" w:cs="Times New Roman"/>
          <w:color w:val="000000"/>
          <w:sz w:val="24"/>
          <w:szCs w:val="24"/>
          <w:lang w:eastAsia="lt-LT"/>
        </w:rPr>
        <w:t>savanoriškos veiklos ir pan.) arba įdarbinimo ar kiti ikisutartiniai santykiai, taip pat, steigėjo atstova</w:t>
      </w:r>
      <w:r w:rsidR="00034994" w:rsidRPr="00BA23EA">
        <w:rPr>
          <w:rFonts w:ascii="Times New Roman" w:hAnsi="Times New Roman" w:cs="Times New Roman"/>
          <w:color w:val="000000"/>
          <w:sz w:val="24"/>
          <w:szCs w:val="24"/>
          <w:lang w:eastAsia="lt-LT"/>
        </w:rPr>
        <w:t>i.</w:t>
      </w:r>
    </w:p>
    <w:p w14:paraId="5C087604" w14:textId="4BA46406" w:rsidR="002C4F07" w:rsidRPr="002C4F07" w:rsidRDefault="00FB29D3" w:rsidP="002C4F07">
      <w:pPr>
        <w:pStyle w:val="Pagrindinistekstas"/>
        <w:jc w:val="left"/>
        <w:rPr>
          <w:b/>
        </w:rPr>
      </w:pPr>
      <w:r w:rsidRPr="00FB29D3">
        <w:rPr>
          <w:b/>
          <w:bCs/>
          <w:color w:val="333333"/>
          <w:lang w:eastAsia="lt-LT"/>
        </w:rPr>
        <w:t>Pranešimai teikiami </w:t>
      </w:r>
      <w:r w:rsidRPr="00FB29D3">
        <w:rPr>
          <w:color w:val="333333"/>
          <w:lang w:eastAsia="lt-LT"/>
        </w:rPr>
        <w:t>siekiant apsaugoti viešąjį interesą. Informacija pateikta siekiant apginti išskirtinai asmeninius interesus nebus laikoma pranešimu.</w:t>
      </w:r>
      <w:r w:rsidRPr="00FB29D3">
        <w:rPr>
          <w:color w:val="333333"/>
          <w:lang w:eastAsia="lt-LT"/>
        </w:rPr>
        <w:br/>
      </w:r>
      <w:r w:rsidRPr="00FB29D3">
        <w:rPr>
          <w:b/>
          <w:bCs/>
          <w:color w:val="333333"/>
          <w:lang w:eastAsia="lt-LT"/>
        </w:rPr>
        <w:t>Pranešimus pateikusiems </w:t>
      </w:r>
      <w:r w:rsidRPr="00FB29D3">
        <w:rPr>
          <w:color w:val="333333"/>
          <w:lang w:eastAsia="lt-LT"/>
        </w:rPr>
        <w:t xml:space="preserve">asmenims gali būti taikomos apsaugos, skatinimo ir pagalbos priemonės Lietuvos Respublikos pranešėjų apsaugos įstatymo ir </w:t>
      </w:r>
      <w:r w:rsidR="00034994" w:rsidRPr="00BA23EA">
        <w:rPr>
          <w:bCs/>
        </w:rPr>
        <w:t>Informacijos apie pažeidimus Viešojoje įstaigoje Jonavos ligoninėje teikimo aprašo  nustatyta tvarka</w:t>
      </w:r>
    </w:p>
    <w:p w14:paraId="089D2E12" w14:textId="2325F176" w:rsidR="002C4F07" w:rsidRDefault="00FB29D3" w:rsidP="002C4F07">
      <w:pPr>
        <w:shd w:val="clear" w:color="auto" w:fill="F9F9F9"/>
        <w:spacing w:after="173" w:line="360" w:lineRule="atLeast"/>
        <w:jc w:val="both"/>
        <w:rPr>
          <w:rFonts w:ascii="Times New Roman" w:eastAsia="Times New Roman" w:hAnsi="Times New Roman" w:cs="Times New Roman"/>
          <w:color w:val="333333"/>
          <w:sz w:val="24"/>
          <w:szCs w:val="24"/>
          <w:lang w:eastAsia="lt-LT"/>
        </w:rPr>
      </w:pPr>
      <w:r w:rsidRPr="00FB29D3">
        <w:rPr>
          <w:rFonts w:ascii="Times New Roman" w:eastAsia="Times New Roman" w:hAnsi="Times New Roman" w:cs="Times New Roman"/>
          <w:b/>
          <w:bCs/>
          <w:color w:val="333333"/>
          <w:sz w:val="24"/>
          <w:szCs w:val="24"/>
          <w:lang w:eastAsia="lt-LT"/>
        </w:rPr>
        <w:t xml:space="preserve">PRANEŠTI GALITE APIE </w:t>
      </w:r>
      <w:r w:rsidR="00A6663B" w:rsidRPr="00BA23EA">
        <w:rPr>
          <w:rFonts w:ascii="Times New Roman" w:eastAsia="Times New Roman" w:hAnsi="Times New Roman" w:cs="Times New Roman"/>
          <w:b/>
          <w:bCs/>
          <w:color w:val="333333"/>
          <w:sz w:val="24"/>
          <w:szCs w:val="24"/>
          <w:lang w:eastAsia="lt-LT"/>
        </w:rPr>
        <w:t>JONAVOS LIGONINĖJE</w:t>
      </w:r>
      <w:r w:rsidRPr="00FB29D3">
        <w:rPr>
          <w:rFonts w:ascii="Times New Roman" w:eastAsia="Times New Roman" w:hAnsi="Times New Roman" w:cs="Times New Roman"/>
          <w:b/>
          <w:bCs/>
          <w:color w:val="333333"/>
          <w:sz w:val="24"/>
          <w:szCs w:val="24"/>
          <w:lang w:eastAsia="lt-LT"/>
        </w:rPr>
        <w:t>:</w:t>
      </w:r>
    </w:p>
    <w:p w14:paraId="532A67C0" w14:textId="6B9D323D" w:rsidR="00FB29D3" w:rsidRPr="00FB29D3" w:rsidRDefault="00FB29D3" w:rsidP="005C79AE">
      <w:pPr>
        <w:shd w:val="clear" w:color="auto" w:fill="F9F9F9"/>
        <w:spacing w:after="0" w:line="240" w:lineRule="auto"/>
        <w:rPr>
          <w:rFonts w:ascii="Times New Roman" w:eastAsia="Times New Roman" w:hAnsi="Times New Roman" w:cs="Times New Roman"/>
          <w:color w:val="333333"/>
          <w:sz w:val="24"/>
          <w:szCs w:val="24"/>
          <w:lang w:eastAsia="lt-LT"/>
        </w:rPr>
      </w:pPr>
      <w:r w:rsidRPr="00FB29D3">
        <w:rPr>
          <w:rFonts w:ascii="Times New Roman" w:eastAsia="Times New Roman" w:hAnsi="Times New Roman" w:cs="Times New Roman"/>
          <w:color w:val="333333"/>
          <w:sz w:val="24"/>
          <w:szCs w:val="24"/>
          <w:lang w:eastAsia="lt-LT"/>
        </w:rPr>
        <w:t>galbūt rengiamą, daromą ar padarytą nusikalstamą veiką;</w:t>
      </w:r>
      <w:r w:rsidRPr="00FB29D3">
        <w:rPr>
          <w:rFonts w:ascii="Times New Roman" w:eastAsia="Times New Roman" w:hAnsi="Times New Roman" w:cs="Times New Roman"/>
          <w:color w:val="333333"/>
          <w:sz w:val="24"/>
          <w:szCs w:val="24"/>
          <w:lang w:eastAsia="lt-LT"/>
        </w:rPr>
        <w:br/>
        <w:t>administracinį nusižengimą;</w:t>
      </w:r>
      <w:r w:rsidRPr="00FB29D3">
        <w:rPr>
          <w:rFonts w:ascii="Times New Roman" w:eastAsia="Times New Roman" w:hAnsi="Times New Roman" w:cs="Times New Roman"/>
          <w:color w:val="333333"/>
          <w:sz w:val="24"/>
          <w:szCs w:val="24"/>
          <w:lang w:eastAsia="lt-LT"/>
        </w:rPr>
        <w:br/>
        <w:t>tarnybinį nusižengimą ar darbo pareigų pažeidimą;</w:t>
      </w:r>
      <w:r w:rsidRPr="00FB29D3">
        <w:rPr>
          <w:rFonts w:ascii="Times New Roman" w:eastAsia="Times New Roman" w:hAnsi="Times New Roman" w:cs="Times New Roman"/>
          <w:color w:val="333333"/>
          <w:sz w:val="24"/>
          <w:szCs w:val="24"/>
          <w:lang w:eastAsia="lt-LT"/>
        </w:rPr>
        <w:br/>
        <w:t>šiurkštų privalomų profesinės etikos normų pažeidimą;</w:t>
      </w:r>
      <w:r w:rsidRPr="00FB29D3">
        <w:rPr>
          <w:rFonts w:ascii="Times New Roman" w:eastAsia="Times New Roman" w:hAnsi="Times New Roman" w:cs="Times New Roman"/>
          <w:color w:val="333333"/>
          <w:sz w:val="24"/>
          <w:szCs w:val="24"/>
          <w:lang w:eastAsia="lt-LT"/>
        </w:rPr>
        <w:br/>
        <w:t xml:space="preserve">ar kitą grėsmę viešajam interesui keliantį arba jį pažeidžiantį teisės pažeidimą, apie kuriuos sužinote iš savo turimų ar turėtų tarnybos, darbo arba sutartinių santykių su </w:t>
      </w:r>
      <w:r w:rsidR="00BA23EA" w:rsidRPr="00BA23EA">
        <w:rPr>
          <w:rFonts w:ascii="Times New Roman" w:eastAsia="Times New Roman" w:hAnsi="Times New Roman" w:cs="Times New Roman"/>
          <w:color w:val="333333"/>
          <w:sz w:val="24"/>
          <w:szCs w:val="24"/>
          <w:lang w:eastAsia="lt-LT"/>
        </w:rPr>
        <w:t>Jonavos ligonine.</w:t>
      </w:r>
    </w:p>
    <w:p w14:paraId="1CDB1E73" w14:textId="77777777" w:rsidR="00FB29D3" w:rsidRPr="00FB29D3" w:rsidRDefault="00FB29D3" w:rsidP="00FB29D3">
      <w:pPr>
        <w:shd w:val="clear" w:color="auto" w:fill="F9F9F9"/>
        <w:spacing w:after="173" w:line="360" w:lineRule="atLeast"/>
        <w:jc w:val="both"/>
        <w:rPr>
          <w:rFonts w:ascii="Times New Roman" w:eastAsia="Times New Roman" w:hAnsi="Times New Roman" w:cs="Times New Roman"/>
          <w:color w:val="333333"/>
          <w:sz w:val="24"/>
          <w:szCs w:val="24"/>
          <w:lang w:eastAsia="lt-LT"/>
        </w:rPr>
      </w:pPr>
      <w:r w:rsidRPr="00FB29D3">
        <w:rPr>
          <w:rFonts w:ascii="Times New Roman" w:eastAsia="Times New Roman" w:hAnsi="Times New Roman" w:cs="Times New Roman"/>
          <w:b/>
          <w:bCs/>
          <w:color w:val="333333"/>
          <w:sz w:val="24"/>
          <w:szCs w:val="24"/>
          <w:lang w:eastAsia="lt-LT"/>
        </w:rPr>
        <w:t>PRANEŠIMO PATEIKIMO BŪDAI:</w:t>
      </w:r>
    </w:p>
    <w:p w14:paraId="2D85590B" w14:textId="77777777" w:rsidR="00FB29D3" w:rsidRPr="00BA23EA" w:rsidRDefault="00FB29D3" w:rsidP="00FB29D3">
      <w:pPr>
        <w:widowControl w:val="0"/>
        <w:tabs>
          <w:tab w:val="left" w:pos="0"/>
          <w:tab w:val="left" w:pos="852"/>
          <w:tab w:val="left" w:pos="1134"/>
        </w:tabs>
        <w:suppressAutoHyphens/>
        <w:ind w:firstLine="709"/>
        <w:jc w:val="both"/>
        <w:rPr>
          <w:rFonts w:ascii="Times New Roman" w:hAnsi="Times New Roman" w:cs="Times New Roman"/>
          <w:sz w:val="24"/>
          <w:szCs w:val="24"/>
        </w:rPr>
      </w:pPr>
      <w:r w:rsidRPr="00BA23EA">
        <w:rPr>
          <w:rFonts w:ascii="Times New Roman" w:eastAsia="SimSun" w:hAnsi="Times New Roman" w:cs="Times New Roman"/>
          <w:sz w:val="24"/>
          <w:szCs w:val="24"/>
          <w:lang w:eastAsia="zh-CN" w:bidi="hi-IN"/>
        </w:rPr>
        <w:t>Asmuo, teikiantis informaciją apie pažeidimą Ligoninėje, ją gali pateikti vienu iš šių būdų:</w:t>
      </w:r>
    </w:p>
    <w:p w14:paraId="2E52DB5B" w14:textId="519A747A" w:rsidR="003B4E24" w:rsidRDefault="003B4E24" w:rsidP="003B4E24">
      <w:pPr>
        <w:widowControl w:val="0"/>
        <w:tabs>
          <w:tab w:val="left" w:pos="0"/>
          <w:tab w:val="left" w:pos="852"/>
          <w:tab w:val="left" w:pos="1418"/>
        </w:tabs>
        <w:suppressAutoHyphens/>
        <w:ind w:firstLine="709"/>
        <w:jc w:val="both"/>
        <w:rPr>
          <w:rFonts w:ascii="Times New Roman" w:eastAsia="SimSun" w:hAnsi="Times New Roman" w:cs="Times New Roman"/>
          <w:b/>
          <w:bCs/>
          <w:sz w:val="24"/>
          <w:szCs w:val="24"/>
          <w:lang w:eastAsia="lt-LT" w:bidi="hi-IN"/>
        </w:rPr>
      </w:pPr>
      <w:r w:rsidRPr="00BA23EA">
        <w:rPr>
          <w:rFonts w:ascii="Times New Roman" w:eastAsia="SimSun" w:hAnsi="Times New Roman" w:cs="Times New Roman"/>
          <w:sz w:val="24"/>
          <w:szCs w:val="24"/>
          <w:lang w:eastAsia="lt-LT" w:bidi="hi-IN"/>
        </w:rPr>
        <w:t xml:space="preserve">-  </w:t>
      </w:r>
      <w:hyperlink r:id="rId4" w:history="1">
        <w:r w:rsidRPr="00F42FB6">
          <w:rPr>
            <w:rStyle w:val="Hipersaitas"/>
            <w:rFonts w:ascii="Times New Roman" w:eastAsia="SimSun" w:hAnsi="Times New Roman" w:cs="Times New Roman"/>
            <w:b/>
            <w:bCs/>
            <w:sz w:val="24"/>
            <w:szCs w:val="24"/>
            <w:lang w:eastAsia="lt-LT" w:bidi="hi-IN"/>
          </w:rPr>
          <w:t>UŽPILDYTI PRANEŠIMO</w:t>
        </w:r>
        <w:r w:rsidRPr="00F42FB6">
          <w:rPr>
            <w:rStyle w:val="Hipersaitas"/>
            <w:rFonts w:ascii="Times New Roman" w:eastAsia="SimSun" w:hAnsi="Times New Roman" w:cs="Times New Roman"/>
            <w:b/>
            <w:bCs/>
            <w:sz w:val="24"/>
            <w:szCs w:val="24"/>
            <w:lang w:eastAsia="lt-LT" w:bidi="hi-IN"/>
          </w:rPr>
          <w:t xml:space="preserve"> </w:t>
        </w:r>
        <w:r w:rsidRPr="00F42FB6">
          <w:rPr>
            <w:rStyle w:val="Hipersaitas"/>
            <w:rFonts w:ascii="Times New Roman" w:eastAsia="SimSun" w:hAnsi="Times New Roman" w:cs="Times New Roman"/>
            <w:b/>
            <w:bCs/>
            <w:sz w:val="24"/>
            <w:szCs w:val="24"/>
            <w:lang w:eastAsia="lt-LT" w:bidi="hi-IN"/>
          </w:rPr>
          <w:t>FORMĄ</w:t>
        </w:r>
      </w:hyperlink>
      <w:r>
        <w:rPr>
          <w:rFonts w:ascii="Times New Roman" w:eastAsia="SimSun" w:hAnsi="Times New Roman" w:cs="Times New Roman"/>
          <w:b/>
          <w:bCs/>
          <w:sz w:val="24"/>
          <w:szCs w:val="24"/>
          <w:lang w:eastAsia="lt-LT" w:bidi="hi-IN"/>
        </w:rPr>
        <w:t xml:space="preserve"> ir</w:t>
      </w:r>
      <w:r w:rsidR="001A6868">
        <w:rPr>
          <w:rFonts w:ascii="Times New Roman" w:eastAsia="SimSun" w:hAnsi="Times New Roman" w:cs="Times New Roman"/>
          <w:b/>
          <w:bCs/>
          <w:sz w:val="24"/>
          <w:szCs w:val="24"/>
          <w:lang w:eastAsia="lt-LT" w:bidi="hi-IN"/>
        </w:rPr>
        <w:t>:</w:t>
      </w:r>
    </w:p>
    <w:p w14:paraId="5A838874" w14:textId="7DE927DC" w:rsidR="003B4E24" w:rsidRPr="00BA23EA" w:rsidRDefault="003B4E24" w:rsidP="003B4E24">
      <w:pPr>
        <w:widowControl w:val="0"/>
        <w:tabs>
          <w:tab w:val="left" w:pos="0"/>
          <w:tab w:val="left" w:pos="852"/>
          <w:tab w:val="left" w:pos="1418"/>
        </w:tabs>
        <w:suppressAutoHyphens/>
        <w:ind w:firstLine="709"/>
        <w:jc w:val="both"/>
        <w:rPr>
          <w:rFonts w:ascii="Times New Roman" w:eastAsia="SimSun" w:hAnsi="Times New Roman" w:cs="Times New Roman"/>
          <w:color w:val="FF0000"/>
          <w:sz w:val="24"/>
          <w:szCs w:val="24"/>
          <w:lang w:eastAsia="lt-LT" w:bidi="hi-IN"/>
        </w:rPr>
      </w:pPr>
      <w:r>
        <w:rPr>
          <w:rFonts w:ascii="Times New Roman" w:eastAsia="SimSun" w:hAnsi="Times New Roman" w:cs="Times New Roman"/>
          <w:b/>
          <w:bCs/>
          <w:sz w:val="24"/>
          <w:szCs w:val="24"/>
          <w:lang w:eastAsia="lt-LT" w:bidi="hi-IN"/>
        </w:rPr>
        <w:t>arba</w:t>
      </w:r>
      <w:r>
        <w:rPr>
          <w:rFonts w:ascii="Times New Roman" w:eastAsia="SimSun" w:hAnsi="Times New Roman" w:cs="Times New Roman"/>
          <w:sz w:val="24"/>
          <w:szCs w:val="24"/>
          <w:lang w:eastAsia="lt-LT" w:bidi="hi-IN"/>
        </w:rPr>
        <w:t xml:space="preserve"> </w:t>
      </w:r>
      <w:r w:rsidRPr="00BA23EA">
        <w:rPr>
          <w:rFonts w:ascii="Times New Roman" w:eastAsia="SimSun" w:hAnsi="Times New Roman" w:cs="Times New Roman"/>
          <w:sz w:val="24"/>
          <w:szCs w:val="24"/>
          <w:lang w:eastAsia="lt-LT" w:bidi="hi-IN"/>
        </w:rPr>
        <w:t xml:space="preserve"> </w:t>
      </w:r>
      <w:r w:rsidR="001A6868">
        <w:rPr>
          <w:rFonts w:ascii="Times New Roman" w:eastAsia="SimSun" w:hAnsi="Times New Roman" w:cs="Times New Roman"/>
          <w:sz w:val="24"/>
          <w:szCs w:val="24"/>
          <w:lang w:eastAsia="lt-LT" w:bidi="hi-IN"/>
        </w:rPr>
        <w:t xml:space="preserve">pareikti </w:t>
      </w:r>
      <w:r w:rsidRPr="00BA23EA">
        <w:rPr>
          <w:rFonts w:ascii="Times New Roman" w:eastAsia="SimSun" w:hAnsi="Times New Roman" w:cs="Times New Roman"/>
          <w:sz w:val="24"/>
          <w:szCs w:val="24"/>
          <w:lang w:eastAsia="lt-LT" w:bidi="hi-IN"/>
        </w:rPr>
        <w:t xml:space="preserve">Ligoninės elektroninio pašto adresu: </w:t>
      </w:r>
      <w:hyperlink r:id="rId5" w:history="1">
        <w:r w:rsidR="005C79AE" w:rsidRPr="00E50D82">
          <w:rPr>
            <w:rStyle w:val="Hipersaitas"/>
            <w:rFonts w:ascii="Times New Roman" w:eastAsia="SimSun" w:hAnsi="Times New Roman" w:cs="Times New Roman"/>
            <w:sz w:val="24"/>
            <w:szCs w:val="24"/>
            <w:lang w:eastAsia="lt-LT" w:bidi="hi-IN"/>
          </w:rPr>
          <w:t>pranesk</w:t>
        </w:r>
        <w:r w:rsidR="005C79AE" w:rsidRPr="00E50D82">
          <w:rPr>
            <w:rStyle w:val="Hipersaitas"/>
            <w:rFonts w:ascii="Times New Roman" w:eastAsia="SimSun" w:hAnsi="Times New Roman" w:cs="Times New Roman"/>
            <w:sz w:val="24"/>
            <w:szCs w:val="24"/>
            <w:lang w:val="en-US" w:eastAsia="lt-LT" w:bidi="hi-IN"/>
          </w:rPr>
          <w:t>@jonavosligonine.lt</w:t>
        </w:r>
      </w:hyperlink>
    </w:p>
    <w:p w14:paraId="6FB5D249" w14:textId="7D8BBA2B" w:rsidR="00FB29D3" w:rsidRPr="00BA23EA" w:rsidRDefault="003B4E24" w:rsidP="00FB29D3">
      <w:pPr>
        <w:widowControl w:val="0"/>
        <w:tabs>
          <w:tab w:val="left" w:pos="0"/>
          <w:tab w:val="left" w:pos="852"/>
        </w:tabs>
        <w:suppressAutoHyphens/>
        <w:ind w:firstLine="709"/>
        <w:jc w:val="both"/>
        <w:rPr>
          <w:rFonts w:ascii="Times New Roman" w:eastAsia="SimSun" w:hAnsi="Times New Roman" w:cs="Times New Roman"/>
          <w:sz w:val="24"/>
          <w:szCs w:val="24"/>
          <w:lang w:eastAsia="lt-LT" w:bidi="hi-IN"/>
        </w:rPr>
      </w:pPr>
      <w:r w:rsidRPr="003B4E24">
        <w:rPr>
          <w:rFonts w:ascii="Times New Roman" w:hAnsi="Times New Roman" w:cs="Times New Roman"/>
          <w:b/>
          <w:bCs/>
          <w:sz w:val="24"/>
          <w:szCs w:val="24"/>
        </w:rPr>
        <w:t>arba</w:t>
      </w:r>
      <w:r w:rsidR="00FB29D3" w:rsidRPr="003B4E24">
        <w:rPr>
          <w:rFonts w:ascii="Times New Roman" w:hAnsi="Times New Roman" w:cs="Times New Roman"/>
          <w:b/>
          <w:bCs/>
          <w:sz w:val="24"/>
          <w:szCs w:val="24"/>
        </w:rPr>
        <w:t xml:space="preserve"> </w:t>
      </w:r>
      <w:r w:rsidR="00FB29D3" w:rsidRPr="00BA23EA">
        <w:rPr>
          <w:rFonts w:ascii="Times New Roman" w:eastAsia="SimSun" w:hAnsi="Times New Roman" w:cs="Times New Roman"/>
          <w:sz w:val="24"/>
          <w:szCs w:val="24"/>
          <w:lang w:eastAsia="lt-LT" w:bidi="hi-IN"/>
        </w:rPr>
        <w:t xml:space="preserve">atsiųsti paštu Kompetentingam subjektui, adresu: Žeimių g. </w:t>
      </w:r>
      <w:r w:rsidR="00FB29D3" w:rsidRPr="00BA23EA">
        <w:rPr>
          <w:rFonts w:ascii="Times New Roman" w:eastAsia="SimSun" w:hAnsi="Times New Roman" w:cs="Times New Roman"/>
          <w:sz w:val="24"/>
          <w:szCs w:val="24"/>
          <w:lang w:val="en-US" w:eastAsia="lt-LT" w:bidi="hi-IN"/>
        </w:rPr>
        <w:t xml:space="preserve">19, </w:t>
      </w:r>
      <w:proofErr w:type="spellStart"/>
      <w:r w:rsidR="00FB29D3" w:rsidRPr="00BA23EA">
        <w:rPr>
          <w:rFonts w:ascii="Times New Roman" w:eastAsia="SimSun" w:hAnsi="Times New Roman" w:cs="Times New Roman"/>
          <w:sz w:val="24"/>
          <w:szCs w:val="24"/>
          <w:lang w:val="en-US" w:eastAsia="lt-LT" w:bidi="hi-IN"/>
        </w:rPr>
        <w:t>Jonava</w:t>
      </w:r>
      <w:proofErr w:type="spellEnd"/>
      <w:r w:rsidR="00FB29D3" w:rsidRPr="00BA23EA">
        <w:rPr>
          <w:rFonts w:ascii="Times New Roman" w:eastAsia="SimSun" w:hAnsi="Times New Roman" w:cs="Times New Roman"/>
          <w:sz w:val="24"/>
          <w:szCs w:val="24"/>
          <w:lang w:val="en-US" w:eastAsia="lt-LT" w:bidi="hi-IN"/>
        </w:rPr>
        <w:t xml:space="preserve"> (</w:t>
      </w:r>
      <w:proofErr w:type="spellStart"/>
      <w:r w:rsidR="00FB29D3" w:rsidRPr="00BA23EA">
        <w:rPr>
          <w:rFonts w:ascii="Times New Roman" w:eastAsia="SimSun" w:hAnsi="Times New Roman" w:cs="Times New Roman"/>
          <w:sz w:val="24"/>
          <w:szCs w:val="24"/>
          <w:lang w:val="en-US" w:eastAsia="lt-LT" w:bidi="hi-IN"/>
        </w:rPr>
        <w:t>Viešoji</w:t>
      </w:r>
      <w:proofErr w:type="spellEnd"/>
      <w:r w:rsidR="00FB29D3" w:rsidRPr="00BA23EA">
        <w:rPr>
          <w:rFonts w:ascii="Times New Roman" w:eastAsia="SimSun" w:hAnsi="Times New Roman" w:cs="Times New Roman"/>
          <w:sz w:val="24"/>
          <w:szCs w:val="24"/>
          <w:lang w:val="en-US" w:eastAsia="lt-LT" w:bidi="hi-IN"/>
        </w:rPr>
        <w:t xml:space="preserve"> </w:t>
      </w:r>
      <w:proofErr w:type="spellStart"/>
      <w:r w:rsidR="00FB29D3" w:rsidRPr="00BA23EA">
        <w:rPr>
          <w:rFonts w:ascii="Times New Roman" w:eastAsia="SimSun" w:hAnsi="Times New Roman" w:cs="Times New Roman"/>
          <w:sz w:val="24"/>
          <w:szCs w:val="24"/>
          <w:lang w:val="en-US" w:eastAsia="lt-LT" w:bidi="hi-IN"/>
        </w:rPr>
        <w:t>įstaiga</w:t>
      </w:r>
      <w:proofErr w:type="spellEnd"/>
      <w:r w:rsidR="00FB29D3" w:rsidRPr="00BA23EA">
        <w:rPr>
          <w:rFonts w:ascii="Times New Roman" w:eastAsia="SimSun" w:hAnsi="Times New Roman" w:cs="Times New Roman"/>
          <w:sz w:val="24"/>
          <w:szCs w:val="24"/>
          <w:lang w:val="en-US" w:eastAsia="lt-LT" w:bidi="hi-IN"/>
        </w:rPr>
        <w:t xml:space="preserve"> </w:t>
      </w:r>
      <w:proofErr w:type="spellStart"/>
      <w:r w:rsidR="00FB29D3" w:rsidRPr="00BA23EA">
        <w:rPr>
          <w:rFonts w:ascii="Times New Roman" w:eastAsia="SimSun" w:hAnsi="Times New Roman" w:cs="Times New Roman"/>
          <w:sz w:val="24"/>
          <w:szCs w:val="24"/>
          <w:lang w:val="en-US" w:eastAsia="lt-LT" w:bidi="hi-IN"/>
        </w:rPr>
        <w:t>Jonavos</w:t>
      </w:r>
      <w:proofErr w:type="spellEnd"/>
      <w:r w:rsidR="00FB29D3" w:rsidRPr="00BA23EA">
        <w:rPr>
          <w:rFonts w:ascii="Times New Roman" w:eastAsia="SimSun" w:hAnsi="Times New Roman" w:cs="Times New Roman"/>
          <w:sz w:val="24"/>
          <w:szCs w:val="24"/>
          <w:lang w:val="en-US" w:eastAsia="lt-LT" w:bidi="hi-IN"/>
        </w:rPr>
        <w:t xml:space="preserve"> </w:t>
      </w:r>
      <w:proofErr w:type="spellStart"/>
      <w:r w:rsidR="00FB29D3" w:rsidRPr="00BA23EA">
        <w:rPr>
          <w:rFonts w:ascii="Times New Roman" w:eastAsia="SimSun" w:hAnsi="Times New Roman" w:cs="Times New Roman"/>
          <w:sz w:val="24"/>
          <w:szCs w:val="24"/>
          <w:lang w:val="en-US" w:eastAsia="lt-LT" w:bidi="hi-IN"/>
        </w:rPr>
        <w:t>ligoninė</w:t>
      </w:r>
      <w:proofErr w:type="spellEnd"/>
      <w:r w:rsidR="00FB29D3" w:rsidRPr="00BA23EA">
        <w:rPr>
          <w:rFonts w:ascii="Times New Roman" w:eastAsia="SimSun" w:hAnsi="Times New Roman" w:cs="Times New Roman"/>
          <w:sz w:val="24"/>
          <w:szCs w:val="24"/>
          <w:lang w:val="en-US" w:eastAsia="lt-LT" w:bidi="hi-IN"/>
        </w:rPr>
        <w:t xml:space="preserve">) </w:t>
      </w:r>
      <w:r w:rsidR="00FB29D3" w:rsidRPr="00BA23EA">
        <w:rPr>
          <w:rFonts w:ascii="Times New Roman" w:eastAsia="SimSun" w:hAnsi="Times New Roman" w:cs="Times New Roman"/>
          <w:sz w:val="24"/>
          <w:szCs w:val="24"/>
          <w:lang w:eastAsia="lt-LT" w:bidi="hi-IN"/>
        </w:rPr>
        <w:t xml:space="preserve">su žyma „Kompetentingam subjektui </w:t>
      </w:r>
      <w:proofErr w:type="gramStart"/>
      <w:r w:rsidR="00F42FB6" w:rsidRPr="00BA23EA">
        <w:rPr>
          <w:rFonts w:ascii="Times New Roman" w:eastAsia="SimSun" w:hAnsi="Times New Roman" w:cs="Times New Roman"/>
          <w:sz w:val="24"/>
          <w:szCs w:val="24"/>
          <w:lang w:eastAsia="lt-LT" w:bidi="hi-IN"/>
        </w:rPr>
        <w:t>asmeniškai“</w:t>
      </w:r>
      <w:proofErr w:type="gramEnd"/>
      <w:r w:rsidR="00FB29D3" w:rsidRPr="00BA23EA">
        <w:rPr>
          <w:rFonts w:ascii="Times New Roman" w:eastAsia="SimSun" w:hAnsi="Times New Roman" w:cs="Times New Roman"/>
          <w:sz w:val="24"/>
          <w:szCs w:val="24"/>
          <w:lang w:eastAsia="lt-LT" w:bidi="hi-IN"/>
        </w:rPr>
        <w:t>; tokiu atveju sekretorius - referentas neplėšia voko, o jį nedelsiant perduoda šiuo įsakymu paskirtam kompetentingam asmeniui;</w:t>
      </w:r>
      <w:r w:rsidR="00034994" w:rsidRPr="00BA23EA">
        <w:rPr>
          <w:rFonts w:ascii="Times New Roman" w:eastAsia="SimSun" w:hAnsi="Times New Roman" w:cs="Times New Roman"/>
          <w:sz w:val="24"/>
          <w:szCs w:val="24"/>
          <w:lang w:eastAsia="lt-LT" w:bidi="hi-IN"/>
        </w:rPr>
        <w:t xml:space="preserve"> </w:t>
      </w:r>
    </w:p>
    <w:p w14:paraId="2D512BD0" w14:textId="41A749CB" w:rsidR="00FB29D3" w:rsidRPr="00BA23EA" w:rsidRDefault="00FB29D3" w:rsidP="00FB29D3">
      <w:pPr>
        <w:widowControl w:val="0"/>
        <w:tabs>
          <w:tab w:val="left" w:pos="0"/>
          <w:tab w:val="left" w:pos="852"/>
        </w:tabs>
        <w:suppressAutoHyphens/>
        <w:ind w:firstLine="709"/>
        <w:jc w:val="both"/>
        <w:rPr>
          <w:rFonts w:ascii="Times New Roman" w:eastAsia="SimSun" w:hAnsi="Times New Roman" w:cs="Times New Roman"/>
          <w:color w:val="FF0000"/>
          <w:sz w:val="24"/>
          <w:szCs w:val="24"/>
          <w:lang w:eastAsia="lt-LT" w:bidi="hi-IN"/>
        </w:rPr>
      </w:pPr>
      <w:r w:rsidRPr="00BA23EA">
        <w:rPr>
          <w:rFonts w:ascii="Times New Roman" w:hAnsi="Times New Roman" w:cs="Times New Roman"/>
          <w:sz w:val="24"/>
          <w:szCs w:val="24"/>
        </w:rPr>
        <w:t xml:space="preserve">- </w:t>
      </w:r>
      <w:r w:rsidRPr="00BA23EA">
        <w:rPr>
          <w:rFonts w:ascii="Times New Roman" w:eastAsia="SimSun" w:hAnsi="Times New Roman" w:cs="Times New Roman"/>
          <w:b/>
          <w:bCs/>
          <w:sz w:val="24"/>
          <w:szCs w:val="24"/>
          <w:lang w:eastAsia="lt-LT" w:bidi="hi-IN"/>
        </w:rPr>
        <w:t>TIESIOGIAI</w:t>
      </w:r>
      <w:r w:rsidRPr="00BA23EA">
        <w:rPr>
          <w:rFonts w:ascii="Times New Roman" w:eastAsia="SimSun" w:hAnsi="Times New Roman" w:cs="Times New Roman"/>
          <w:sz w:val="24"/>
          <w:szCs w:val="24"/>
          <w:lang w:eastAsia="lt-LT" w:bidi="hi-IN"/>
        </w:rPr>
        <w:t xml:space="preserve"> atvykęs pas Kompetentingą subjektą, adresu: Žeimių g. </w:t>
      </w:r>
      <w:r w:rsidRPr="00BA23EA">
        <w:rPr>
          <w:rFonts w:ascii="Times New Roman" w:eastAsia="SimSun" w:hAnsi="Times New Roman" w:cs="Times New Roman"/>
          <w:sz w:val="24"/>
          <w:szCs w:val="24"/>
          <w:lang w:val="en-US" w:eastAsia="lt-LT" w:bidi="hi-IN"/>
        </w:rPr>
        <w:t xml:space="preserve">19, </w:t>
      </w:r>
      <w:proofErr w:type="spellStart"/>
      <w:r w:rsidRPr="00BA23EA">
        <w:rPr>
          <w:rFonts w:ascii="Times New Roman" w:eastAsia="SimSun" w:hAnsi="Times New Roman" w:cs="Times New Roman"/>
          <w:sz w:val="24"/>
          <w:szCs w:val="24"/>
          <w:lang w:val="en-US" w:eastAsia="lt-LT" w:bidi="hi-IN"/>
        </w:rPr>
        <w:t>Jonava</w:t>
      </w:r>
      <w:proofErr w:type="spellEnd"/>
      <w:r w:rsidRPr="00BA23EA">
        <w:rPr>
          <w:rFonts w:ascii="Times New Roman" w:eastAsia="SimSun" w:hAnsi="Times New Roman" w:cs="Times New Roman"/>
          <w:sz w:val="24"/>
          <w:szCs w:val="24"/>
          <w:lang w:eastAsia="lt-LT" w:bidi="hi-IN"/>
        </w:rPr>
        <w:t xml:space="preserve"> </w:t>
      </w:r>
      <w:r w:rsidRPr="00BA23EA">
        <w:rPr>
          <w:rFonts w:ascii="Times New Roman" w:eastAsia="SimSun" w:hAnsi="Times New Roman" w:cs="Times New Roman"/>
          <w:sz w:val="24"/>
          <w:szCs w:val="24"/>
          <w:lang w:val="en-US" w:eastAsia="lt-LT" w:bidi="hi-IN"/>
        </w:rPr>
        <w:t>(</w:t>
      </w:r>
      <w:proofErr w:type="spellStart"/>
      <w:r w:rsidRPr="00BA23EA">
        <w:rPr>
          <w:rFonts w:ascii="Times New Roman" w:eastAsia="SimSun" w:hAnsi="Times New Roman" w:cs="Times New Roman"/>
          <w:sz w:val="24"/>
          <w:szCs w:val="24"/>
          <w:lang w:val="en-US" w:eastAsia="lt-LT" w:bidi="hi-IN"/>
        </w:rPr>
        <w:t>Ligonin</w:t>
      </w:r>
      <w:proofErr w:type="spellEnd"/>
      <w:r w:rsidRPr="00BA23EA">
        <w:rPr>
          <w:rFonts w:ascii="Times New Roman" w:eastAsia="SimSun" w:hAnsi="Times New Roman" w:cs="Times New Roman"/>
          <w:sz w:val="24"/>
          <w:szCs w:val="24"/>
          <w:lang w:eastAsia="lt-LT" w:bidi="hi-IN"/>
        </w:rPr>
        <w:t>ės administracijos patalpose)</w:t>
      </w:r>
      <w:r w:rsidR="00BA23EA" w:rsidRPr="00BA23EA">
        <w:rPr>
          <w:rFonts w:ascii="Times New Roman" w:eastAsia="SimSun" w:hAnsi="Times New Roman" w:cs="Times New Roman"/>
          <w:sz w:val="24"/>
          <w:szCs w:val="24"/>
          <w:lang w:eastAsia="lt-LT" w:bidi="hi-IN"/>
        </w:rPr>
        <w:t xml:space="preserve"> </w:t>
      </w:r>
    </w:p>
    <w:p w14:paraId="1740ECE3" w14:textId="5BF4AB06" w:rsidR="00FB29D3" w:rsidRPr="005C79AE" w:rsidRDefault="00FB29D3" w:rsidP="00FB29D3">
      <w:pPr>
        <w:widowControl w:val="0"/>
        <w:tabs>
          <w:tab w:val="left" w:pos="0"/>
          <w:tab w:val="left" w:pos="852"/>
        </w:tabs>
        <w:suppressAutoHyphens/>
        <w:ind w:firstLine="709"/>
        <w:jc w:val="both"/>
        <w:rPr>
          <w:rFonts w:ascii="Times New Roman" w:hAnsi="Times New Roman" w:cs="Times New Roman"/>
        </w:rPr>
      </w:pPr>
      <w:r w:rsidRPr="005C79AE">
        <w:rPr>
          <w:rFonts w:ascii="Times New Roman" w:eastAsia="SimSun" w:hAnsi="Times New Roman" w:cs="Times New Roman"/>
          <w:lang w:val="en-US" w:eastAsia="lt-LT" w:bidi="hi-IN"/>
        </w:rPr>
        <w:t>K</w:t>
      </w:r>
      <w:r w:rsidRPr="005C79AE">
        <w:rPr>
          <w:rFonts w:ascii="Times New Roman" w:eastAsia="SimSun" w:hAnsi="Times New Roman" w:cs="Times New Roman"/>
          <w:color w:val="000000" w:themeColor="text1"/>
          <w:lang w:val="en-US" w:eastAsia="lt-LT" w:bidi="hi-IN"/>
        </w:rPr>
        <w:t xml:space="preserve">ai </w:t>
      </w:r>
      <w:proofErr w:type="spellStart"/>
      <w:r w:rsidRPr="005C79AE">
        <w:rPr>
          <w:rFonts w:ascii="Times New Roman" w:eastAsia="SimSun" w:hAnsi="Times New Roman" w:cs="Times New Roman"/>
          <w:color w:val="000000" w:themeColor="text1"/>
          <w:lang w:val="en-US" w:eastAsia="lt-LT" w:bidi="hi-IN"/>
        </w:rPr>
        <w:t>prane</w:t>
      </w:r>
      <w:r w:rsidRPr="005C79AE">
        <w:rPr>
          <w:rFonts w:ascii="Times New Roman" w:eastAsia="SimSun" w:hAnsi="Times New Roman" w:cs="Times New Roman"/>
          <w:color w:val="000000" w:themeColor="text1"/>
          <w:lang w:eastAsia="lt-LT" w:bidi="hi-IN"/>
        </w:rPr>
        <w:t>šimas</w:t>
      </w:r>
      <w:proofErr w:type="spellEnd"/>
      <w:r w:rsidRPr="005C79AE">
        <w:rPr>
          <w:rFonts w:ascii="Times New Roman" w:eastAsia="SimSun" w:hAnsi="Times New Roman" w:cs="Times New Roman"/>
          <w:color w:val="000000" w:themeColor="text1"/>
          <w:lang w:eastAsia="lt-LT" w:bidi="hi-IN"/>
        </w:rPr>
        <w:t xml:space="preserve"> susijęs su atveju, reikalaujančiu operatyvių veiksmų, </w:t>
      </w:r>
      <w:r w:rsidRPr="005C79AE">
        <w:rPr>
          <w:rFonts w:ascii="Times New Roman" w:hAnsi="Times New Roman" w:cs="Times New Roman"/>
          <w:lang w:eastAsia="lt-LT"/>
        </w:rPr>
        <w:t xml:space="preserve">informaciją apie pažeidimą galima pateikti </w:t>
      </w:r>
      <w:r w:rsidRPr="005C79AE">
        <w:rPr>
          <w:rFonts w:ascii="Times New Roman" w:eastAsia="SimSun" w:hAnsi="Times New Roman" w:cs="Times New Roman"/>
          <w:lang w:eastAsia="lt-LT" w:bidi="hi-IN"/>
        </w:rPr>
        <w:t xml:space="preserve">Kompetentingam subjektui </w:t>
      </w:r>
      <w:r w:rsidRPr="005C79AE">
        <w:rPr>
          <w:rFonts w:ascii="Times New Roman" w:hAnsi="Times New Roman" w:cs="Times New Roman"/>
          <w:lang w:eastAsia="lt-LT"/>
        </w:rPr>
        <w:t xml:space="preserve">telefonu </w:t>
      </w:r>
      <w:r w:rsidR="005C79AE" w:rsidRPr="005C79AE">
        <w:rPr>
          <w:rStyle w:val="Grietas"/>
          <w:color w:val="303F50"/>
        </w:rPr>
        <w:t>+370 349 69102</w:t>
      </w:r>
      <w:r w:rsidRPr="005C79AE">
        <w:rPr>
          <w:rFonts w:ascii="Times New Roman" w:eastAsia="SimSun" w:hAnsi="Times New Roman" w:cs="Times New Roman"/>
          <w:color w:val="FF0000"/>
          <w:lang w:eastAsia="lt-LT" w:bidi="hi-IN"/>
        </w:rPr>
        <w:t xml:space="preserve">. </w:t>
      </w:r>
      <w:r w:rsidRPr="005C79AE">
        <w:rPr>
          <w:rFonts w:ascii="Times New Roman" w:eastAsia="SimSun" w:hAnsi="Times New Roman" w:cs="Times New Roman"/>
          <w:lang w:eastAsia="lt-LT" w:bidi="hi-IN"/>
        </w:rPr>
        <w:t xml:space="preserve">Tokiu atveju,  </w:t>
      </w:r>
      <w:r w:rsidRPr="005C79AE">
        <w:rPr>
          <w:rFonts w:ascii="Times New Roman" w:eastAsia="SimSun" w:hAnsi="Times New Roman" w:cs="Times New Roman"/>
          <w:lang w:eastAsia="zh-CN" w:bidi="hi-IN"/>
        </w:rPr>
        <w:t xml:space="preserve">asmuo, teikiantis informaciją apie pažeidimą Ligoninėje, turi aiškiai įvardinti, kad tai yra </w:t>
      </w:r>
      <w:r w:rsidRPr="005C79AE">
        <w:rPr>
          <w:rFonts w:ascii="Times New Roman" w:hAnsi="Times New Roman" w:cs="Times New Roman"/>
        </w:rPr>
        <w:t>informacija, teikiama vadovaujantis Pranešėjų apsaugos įstatymu ir kiek galima išsamiau pateikti informaciją ir:</w:t>
      </w:r>
    </w:p>
    <w:p w14:paraId="30CC90DD" w14:textId="70C73851" w:rsidR="00FB29D3" w:rsidRPr="005C79AE" w:rsidRDefault="00FB29D3" w:rsidP="00FB29D3">
      <w:pPr>
        <w:widowControl w:val="0"/>
        <w:tabs>
          <w:tab w:val="left" w:pos="0"/>
          <w:tab w:val="left" w:pos="852"/>
        </w:tabs>
        <w:suppressAutoHyphens/>
        <w:ind w:firstLine="709"/>
        <w:jc w:val="both"/>
        <w:rPr>
          <w:rFonts w:ascii="Times New Roman" w:hAnsi="Times New Roman" w:cs="Times New Roman"/>
        </w:rPr>
      </w:pPr>
      <w:r w:rsidRPr="005C79AE">
        <w:rPr>
          <w:rFonts w:ascii="Times New Roman" w:hAnsi="Times New Roman" w:cs="Times New Roman"/>
          <w:lang w:val="en-US"/>
        </w:rPr>
        <w:t xml:space="preserve"> 1. </w:t>
      </w:r>
      <w:proofErr w:type="spellStart"/>
      <w:r w:rsidRPr="005C79AE">
        <w:rPr>
          <w:rFonts w:ascii="Times New Roman" w:hAnsi="Times New Roman" w:cs="Times New Roman"/>
          <w:lang w:val="en-US"/>
        </w:rPr>
        <w:t>arba</w:t>
      </w:r>
      <w:proofErr w:type="spellEnd"/>
      <w:r w:rsidRPr="005C79AE">
        <w:rPr>
          <w:rFonts w:ascii="Times New Roman" w:hAnsi="Times New Roman" w:cs="Times New Roman"/>
        </w:rPr>
        <w:t>,</w:t>
      </w:r>
      <w:r w:rsidRPr="005C79AE">
        <w:rPr>
          <w:rFonts w:ascii="Times New Roman" w:eastAsia="SimSun" w:hAnsi="Times New Roman" w:cs="Times New Roman"/>
          <w:lang w:eastAsia="lt-LT" w:bidi="hi-IN"/>
        </w:rPr>
        <w:t xml:space="preserve"> susitaria dėl </w:t>
      </w:r>
      <w:r w:rsidRPr="005C79AE">
        <w:rPr>
          <w:rFonts w:ascii="Times New Roman" w:hAnsi="Times New Roman" w:cs="Times New Roman"/>
          <w:shd w:val="clear" w:color="auto" w:fill="FFFFFF"/>
          <w:lang w:eastAsia="lt-LT"/>
        </w:rPr>
        <w:t xml:space="preserve">susitikimo su kompetentingu subjektu </w:t>
      </w:r>
      <w:r w:rsidRPr="005C79AE">
        <w:rPr>
          <w:rFonts w:ascii="Times New Roman" w:hAnsi="Times New Roman" w:cs="Times New Roman"/>
          <w:lang w:eastAsia="lt-LT"/>
        </w:rPr>
        <w:t xml:space="preserve">ir </w:t>
      </w:r>
      <w:r w:rsidRPr="005C79AE">
        <w:rPr>
          <w:rFonts w:ascii="Times New Roman" w:hAnsi="Times New Roman" w:cs="Times New Roman"/>
          <w:shd w:val="clear" w:color="auto" w:fill="FFFFFF"/>
          <w:lang w:eastAsia="lt-LT"/>
        </w:rPr>
        <w:t>per 1</w:t>
      </w:r>
      <w:r w:rsidRPr="005C79AE">
        <w:rPr>
          <w:rFonts w:ascii="Times New Roman" w:hAnsi="Times New Roman" w:cs="Times New Roman"/>
          <w:shd w:val="clear" w:color="auto" w:fill="FFFFFF"/>
          <w:lang w:val="en-US" w:eastAsia="lt-LT"/>
        </w:rPr>
        <w:t xml:space="preserve"> </w:t>
      </w:r>
      <w:proofErr w:type="spellStart"/>
      <w:r w:rsidRPr="005C79AE">
        <w:rPr>
          <w:rFonts w:ascii="Times New Roman" w:hAnsi="Times New Roman" w:cs="Times New Roman"/>
          <w:shd w:val="clear" w:color="auto" w:fill="FFFFFF"/>
          <w:lang w:val="en-US" w:eastAsia="lt-LT"/>
        </w:rPr>
        <w:t>darbo</w:t>
      </w:r>
      <w:proofErr w:type="spellEnd"/>
      <w:r w:rsidRPr="005C79AE">
        <w:rPr>
          <w:rFonts w:ascii="Times New Roman" w:hAnsi="Times New Roman" w:cs="Times New Roman"/>
          <w:shd w:val="clear" w:color="auto" w:fill="FFFFFF"/>
          <w:lang w:val="en-US" w:eastAsia="lt-LT"/>
        </w:rPr>
        <w:t xml:space="preserve"> </w:t>
      </w:r>
      <w:proofErr w:type="spellStart"/>
      <w:r w:rsidRPr="005C79AE">
        <w:rPr>
          <w:rFonts w:ascii="Times New Roman" w:hAnsi="Times New Roman" w:cs="Times New Roman"/>
          <w:shd w:val="clear" w:color="auto" w:fill="FFFFFF"/>
          <w:lang w:val="en-US" w:eastAsia="lt-LT"/>
        </w:rPr>
        <w:t>dien</w:t>
      </w:r>
      <w:proofErr w:type="spellEnd"/>
      <w:r w:rsidRPr="005C79AE">
        <w:rPr>
          <w:rFonts w:ascii="Times New Roman" w:hAnsi="Times New Roman" w:cs="Times New Roman"/>
          <w:shd w:val="clear" w:color="auto" w:fill="FFFFFF"/>
          <w:lang w:eastAsia="lt-LT"/>
        </w:rPr>
        <w:t>ą</w:t>
      </w:r>
      <w:r w:rsidRPr="005C79AE">
        <w:rPr>
          <w:rFonts w:ascii="Times New Roman" w:hAnsi="Times New Roman" w:cs="Times New Roman"/>
          <w:lang w:eastAsia="lt-LT"/>
        </w:rPr>
        <w:t xml:space="preserve"> užpildo pranešimo apie pažeidimą </w:t>
      </w:r>
      <w:r w:rsidR="00F42FB6" w:rsidRPr="005C79AE">
        <w:rPr>
          <w:rFonts w:ascii="Times New Roman" w:hAnsi="Times New Roman" w:cs="Times New Roman"/>
          <w:lang w:eastAsia="lt-LT"/>
        </w:rPr>
        <w:t xml:space="preserve">formą </w:t>
      </w:r>
      <w:proofErr w:type="spellStart"/>
      <w:r w:rsidR="00F42FB6" w:rsidRPr="005C79AE">
        <w:rPr>
          <w:rFonts w:ascii="Times New Roman" w:hAnsi="Times New Roman" w:cs="Times New Roman"/>
          <w:lang w:val="en-US" w:eastAsia="lt-LT"/>
        </w:rPr>
        <w:t>arba</w:t>
      </w:r>
      <w:proofErr w:type="spellEnd"/>
      <w:r w:rsidRPr="005C79AE">
        <w:rPr>
          <w:rFonts w:ascii="Times New Roman" w:hAnsi="Times New Roman" w:cs="Times New Roman"/>
          <w:lang w:eastAsia="lt-LT"/>
        </w:rPr>
        <w:t xml:space="preserve"> pateikia laisvos formos pranešimą, turintį</w:t>
      </w:r>
      <w:r w:rsidR="003B4E24" w:rsidRPr="005C79AE">
        <w:rPr>
          <w:rFonts w:ascii="Times New Roman" w:hAnsi="Times New Roman" w:cs="Times New Roman"/>
          <w:lang w:eastAsia="lt-LT"/>
        </w:rPr>
        <w:t xml:space="preserve"> Pranešimo formoje </w:t>
      </w:r>
      <w:proofErr w:type="gramStart"/>
      <w:r w:rsidR="003B4E24" w:rsidRPr="005C79AE">
        <w:rPr>
          <w:rFonts w:ascii="Times New Roman" w:hAnsi="Times New Roman" w:cs="Times New Roman"/>
          <w:lang w:eastAsia="lt-LT"/>
        </w:rPr>
        <w:t xml:space="preserve">nurodytą </w:t>
      </w:r>
      <w:r w:rsidRPr="005C79AE">
        <w:rPr>
          <w:rFonts w:ascii="Times New Roman" w:hAnsi="Times New Roman" w:cs="Times New Roman"/>
          <w:lang w:eastAsia="lt-LT"/>
        </w:rPr>
        <w:t xml:space="preserve"> informaciją</w:t>
      </w:r>
      <w:proofErr w:type="gramEnd"/>
      <w:r w:rsidRPr="005C79AE">
        <w:rPr>
          <w:rFonts w:ascii="Times New Roman" w:hAnsi="Times New Roman" w:cs="Times New Roman"/>
          <w:lang w:eastAsia="lt-LT"/>
        </w:rPr>
        <w:t xml:space="preserve">. </w:t>
      </w:r>
      <w:r w:rsidRPr="005C79AE">
        <w:rPr>
          <w:rFonts w:ascii="Times New Roman" w:hAnsi="Times New Roman" w:cs="Times New Roman"/>
        </w:rPr>
        <w:t>Asmens, teikiančio informaciją apie pažeidimą, prašymu, pagal šio asmens teikiamą informaciją, pranešimą gali užpildyti Kompetentingas subjektas. Tokiu atveju, kompetentingas subjektas surašytą dokumentą garsiai perskaito ir/ar leidžia susipažinti asmeniui, teikiančiam informaciją apie pažeidimą, o pastarasis asmuo jį pasirašydamas patvirtina, kad duomenys surašyti teisingai;</w:t>
      </w:r>
    </w:p>
    <w:p w14:paraId="1163E6CE" w14:textId="77777777" w:rsidR="003B4E24" w:rsidRPr="005C79AE" w:rsidRDefault="00FB29D3" w:rsidP="003B4E24">
      <w:pPr>
        <w:tabs>
          <w:tab w:val="center" w:pos="-7800"/>
          <w:tab w:val="left" w:pos="852"/>
          <w:tab w:val="left" w:pos="6237"/>
          <w:tab w:val="right" w:pos="8306"/>
        </w:tabs>
        <w:ind w:firstLine="720"/>
        <w:jc w:val="both"/>
        <w:rPr>
          <w:rFonts w:ascii="Times New Roman" w:hAnsi="Times New Roman" w:cs="Times New Roman"/>
          <w:shd w:val="clear" w:color="auto" w:fill="FFFFFF"/>
          <w:lang w:eastAsia="lt-LT"/>
        </w:rPr>
      </w:pPr>
      <w:r w:rsidRPr="005C79AE">
        <w:rPr>
          <w:rFonts w:ascii="Times New Roman" w:hAnsi="Times New Roman" w:cs="Times New Roman"/>
        </w:rPr>
        <w:t xml:space="preserve"> 2. arba, sutinka, kad </w:t>
      </w:r>
      <w:r w:rsidRPr="005C79AE">
        <w:rPr>
          <w:rFonts w:ascii="Times New Roman" w:hAnsi="Times New Roman" w:cs="Times New Roman"/>
          <w:shd w:val="clear" w:color="auto" w:fill="FFFFFF"/>
          <w:lang w:eastAsia="lt-LT"/>
        </w:rPr>
        <w:t>kompetentingas subjektas dokumentuotų žodžiu teikiamą informaciją apie pažeidimą surašydamas kuo tikslesnį pokalbio protokolą. Kompetentingas subjektas informuoja apie pažeidimą pateikusiam asmeniui galimybę per vieną darbą dieną patikrinti ir ištaisyti surašytą pokalbio protokolą ir išreikšti savo sutikimą jį pasirašant. Nepasinaudojus šia galimybe, preziumuojama, kad su protokolo turiniu yra sutinkama.</w:t>
      </w:r>
    </w:p>
    <w:p w14:paraId="6FCA366B" w14:textId="77777777" w:rsidR="001A6868" w:rsidRDefault="00FB29D3" w:rsidP="003B4E24">
      <w:pPr>
        <w:tabs>
          <w:tab w:val="center" w:pos="-7800"/>
          <w:tab w:val="left" w:pos="852"/>
          <w:tab w:val="left" w:pos="6237"/>
          <w:tab w:val="right" w:pos="8306"/>
        </w:tabs>
        <w:ind w:firstLine="720"/>
        <w:rPr>
          <w:rFonts w:ascii="Times New Roman" w:eastAsia="Times New Roman" w:hAnsi="Times New Roman" w:cs="Times New Roman"/>
          <w:b/>
          <w:bCs/>
          <w:color w:val="333333"/>
          <w:sz w:val="24"/>
          <w:szCs w:val="24"/>
          <w:lang w:eastAsia="lt-LT"/>
        </w:rPr>
      </w:pPr>
      <w:r w:rsidRPr="00FB29D3">
        <w:rPr>
          <w:rFonts w:ascii="Times New Roman" w:eastAsia="Times New Roman" w:hAnsi="Times New Roman" w:cs="Times New Roman"/>
          <w:color w:val="333333"/>
          <w:sz w:val="24"/>
          <w:szCs w:val="24"/>
          <w:lang w:eastAsia="lt-LT"/>
        </w:rPr>
        <w:t> </w:t>
      </w:r>
      <w:r w:rsidR="002C4F07">
        <w:rPr>
          <w:rFonts w:ascii="Times New Roman" w:eastAsia="Times New Roman" w:hAnsi="Times New Roman" w:cs="Times New Roman"/>
          <w:color w:val="333333"/>
          <w:sz w:val="24"/>
          <w:szCs w:val="24"/>
          <w:lang w:eastAsia="lt-LT"/>
        </w:rPr>
        <w:t xml:space="preserve"> </w:t>
      </w:r>
      <w:r w:rsidRPr="00FB29D3">
        <w:rPr>
          <w:rFonts w:ascii="Times New Roman" w:eastAsia="Times New Roman" w:hAnsi="Times New Roman" w:cs="Times New Roman"/>
          <w:b/>
          <w:bCs/>
          <w:color w:val="333333"/>
          <w:sz w:val="24"/>
          <w:szCs w:val="24"/>
          <w:lang w:eastAsia="lt-LT"/>
        </w:rPr>
        <w:br/>
        <w:t>Užtikriname asmens ir jo pateiktos informacijos konfidencialumą. </w:t>
      </w:r>
    </w:p>
    <w:p w14:paraId="4A5040B8" w14:textId="77777777" w:rsidR="001A6868" w:rsidRDefault="001A6868" w:rsidP="001A6868">
      <w:pPr>
        <w:tabs>
          <w:tab w:val="center" w:pos="-7800"/>
          <w:tab w:val="left" w:pos="852"/>
          <w:tab w:val="left" w:pos="6237"/>
          <w:tab w:val="right" w:pos="8306"/>
        </w:tabs>
        <w:ind w:firstLine="720"/>
        <w:jc w:val="both"/>
        <w:rPr>
          <w:rFonts w:ascii="Times New Roman" w:hAnsi="Times New Roman" w:cs="Times New Roman"/>
          <w:color w:val="333333"/>
          <w:sz w:val="24"/>
          <w:szCs w:val="24"/>
          <w:shd w:val="clear" w:color="auto" w:fill="F9F9F9"/>
        </w:rPr>
      </w:pPr>
      <w:r w:rsidRPr="001A6868">
        <w:rPr>
          <w:rFonts w:ascii="Times New Roman" w:hAnsi="Times New Roman" w:cs="Times New Roman"/>
          <w:color w:val="333333"/>
          <w:sz w:val="56"/>
          <w:szCs w:val="56"/>
          <w:shd w:val="clear" w:color="auto" w:fill="F9F9F9"/>
        </w:rPr>
        <w:t>!</w:t>
      </w:r>
      <w:r>
        <w:rPr>
          <w:rFonts w:ascii="Times New Roman" w:eastAsia="Times New Roman" w:hAnsi="Times New Roman" w:cs="Times New Roman"/>
          <w:color w:val="333333"/>
          <w:sz w:val="24"/>
          <w:szCs w:val="24"/>
          <w:lang w:eastAsia="lt-LT"/>
        </w:rPr>
        <w:t xml:space="preserve"> </w:t>
      </w:r>
      <w:r w:rsidRPr="001A6868">
        <w:rPr>
          <w:rFonts w:ascii="Times New Roman" w:hAnsi="Times New Roman" w:cs="Times New Roman"/>
          <w:color w:val="333333"/>
          <w:sz w:val="24"/>
          <w:szCs w:val="24"/>
          <w:shd w:val="clear" w:color="auto" w:fill="F9F9F9"/>
        </w:rPr>
        <w:t xml:space="preserve">Žinomai melagingos informacijos, taip pat valstybės ar tarnybos paslaptį sudarančios informacijos pateikimas nesuteikia asmeniui garantijų pagal Lietuvos Respublikos pranešėjų apsaugos įstatymą. </w:t>
      </w:r>
    </w:p>
    <w:p w14:paraId="22782F85" w14:textId="77777777" w:rsidR="001A6868" w:rsidRDefault="001A6868" w:rsidP="001A6868">
      <w:pPr>
        <w:tabs>
          <w:tab w:val="center" w:pos="-7800"/>
          <w:tab w:val="left" w:pos="852"/>
          <w:tab w:val="left" w:pos="6237"/>
          <w:tab w:val="right" w:pos="8306"/>
        </w:tabs>
        <w:ind w:firstLine="720"/>
        <w:jc w:val="both"/>
        <w:rPr>
          <w:rFonts w:ascii="Times New Roman" w:hAnsi="Times New Roman" w:cs="Times New Roman"/>
          <w:color w:val="333333"/>
          <w:sz w:val="24"/>
          <w:szCs w:val="24"/>
          <w:shd w:val="clear" w:color="auto" w:fill="F9F9F9"/>
        </w:rPr>
      </w:pPr>
      <w:r w:rsidRPr="001A6868">
        <w:rPr>
          <w:rFonts w:ascii="Times New Roman" w:hAnsi="Times New Roman" w:cs="Times New Roman"/>
          <w:color w:val="333333"/>
          <w:sz w:val="24"/>
          <w:szCs w:val="24"/>
          <w:shd w:val="clear" w:color="auto" w:fill="F9F9F9"/>
        </w:rPr>
        <w:t>Žinomai melagingą informaciją pateikęs arba valstybės ar tarnybos paslaptį ar profesinę paslaptį atskleidęs asmuo atsako teisės aktų nustatyta tvarka.</w:t>
      </w:r>
    </w:p>
    <w:p w14:paraId="1D2BD242" w14:textId="37410D43" w:rsidR="00FB29D3" w:rsidRPr="001A6868" w:rsidRDefault="00FB29D3" w:rsidP="005C79AE">
      <w:pPr>
        <w:tabs>
          <w:tab w:val="center" w:pos="-7800"/>
          <w:tab w:val="left" w:pos="852"/>
          <w:tab w:val="left" w:pos="6237"/>
          <w:tab w:val="right" w:pos="8306"/>
        </w:tabs>
        <w:spacing w:after="0" w:line="240" w:lineRule="auto"/>
        <w:ind w:firstLine="720"/>
        <w:rPr>
          <w:rFonts w:ascii="Times New Roman" w:eastAsia="Times New Roman" w:hAnsi="Times New Roman" w:cs="Times New Roman"/>
          <w:b/>
          <w:bCs/>
          <w:color w:val="333333"/>
          <w:sz w:val="24"/>
          <w:szCs w:val="24"/>
          <w:lang w:eastAsia="lt-LT"/>
        </w:rPr>
      </w:pPr>
      <w:r w:rsidRPr="00FB29D3">
        <w:rPr>
          <w:rFonts w:ascii="Times New Roman" w:eastAsia="Times New Roman" w:hAnsi="Times New Roman" w:cs="Times New Roman"/>
          <w:color w:val="333333"/>
          <w:sz w:val="24"/>
          <w:szCs w:val="24"/>
          <w:lang w:eastAsia="lt-LT"/>
        </w:rPr>
        <w:lastRenderedPageBreak/>
        <w:br/>
      </w:r>
      <w:r w:rsidRPr="00FB29D3">
        <w:rPr>
          <w:rFonts w:ascii="Times New Roman" w:eastAsia="Times New Roman" w:hAnsi="Times New Roman" w:cs="Times New Roman"/>
          <w:b/>
          <w:bCs/>
          <w:color w:val="333333"/>
          <w:sz w:val="24"/>
          <w:szCs w:val="24"/>
          <w:lang w:eastAsia="lt-LT"/>
        </w:rPr>
        <w:t>AKTUALŪS TEISĖS AKTAI</w:t>
      </w:r>
      <w:r w:rsidRPr="00FB29D3">
        <w:rPr>
          <w:rFonts w:ascii="Times New Roman" w:eastAsia="Times New Roman" w:hAnsi="Times New Roman" w:cs="Times New Roman"/>
          <w:color w:val="333333"/>
          <w:sz w:val="24"/>
          <w:szCs w:val="24"/>
          <w:lang w:eastAsia="lt-LT"/>
        </w:rPr>
        <w:br/>
      </w:r>
      <w:hyperlink r:id="rId6" w:tgtFrame="_blank" w:history="1">
        <w:r w:rsidRPr="00FB29D3">
          <w:rPr>
            <w:rFonts w:ascii="Times New Roman" w:eastAsia="Times New Roman" w:hAnsi="Times New Roman" w:cs="Times New Roman"/>
            <w:color w:val="0074B0"/>
            <w:sz w:val="24"/>
            <w:szCs w:val="24"/>
            <w:u w:val="single"/>
            <w:lang w:eastAsia="lt-LT"/>
          </w:rPr>
          <w:t>Lietuvos Respublikos pranešėjų apsaugos įstatymas</w:t>
        </w:r>
      </w:hyperlink>
      <w:r w:rsidR="001A6868">
        <w:rPr>
          <w:rFonts w:ascii="Times New Roman" w:eastAsia="Times New Roman" w:hAnsi="Times New Roman" w:cs="Times New Roman"/>
          <w:color w:val="333333"/>
          <w:sz w:val="24"/>
          <w:szCs w:val="24"/>
          <w:lang w:eastAsia="lt-LT"/>
        </w:rPr>
        <w:t xml:space="preserve"> </w:t>
      </w:r>
      <w:r w:rsidRPr="00FB29D3">
        <w:rPr>
          <w:rFonts w:ascii="Times New Roman" w:eastAsia="Times New Roman" w:hAnsi="Times New Roman" w:cs="Times New Roman"/>
          <w:color w:val="333333"/>
          <w:sz w:val="24"/>
          <w:szCs w:val="24"/>
          <w:lang w:eastAsia="lt-LT"/>
        </w:rPr>
        <w:br/>
      </w:r>
      <w:hyperlink r:id="rId7" w:tgtFrame="_blank" w:history="1">
        <w:r w:rsidRPr="00FB29D3">
          <w:rPr>
            <w:rFonts w:ascii="Times New Roman" w:eastAsia="Times New Roman" w:hAnsi="Times New Roman" w:cs="Times New Roman"/>
            <w:color w:val="0074B0"/>
            <w:sz w:val="24"/>
            <w:szCs w:val="24"/>
            <w:u w:val="single"/>
            <w:lang w:eastAsia="lt-LT"/>
          </w:rPr>
          <w:t>Lietuvos Respublikos Vyriausybės 2018 m. lapkričio 14 d. nutarimas Dėl Lietuvos Respublikos pranešėjų apsaugos įstatymo įgyvendinimo </w:t>
        </w:r>
      </w:hyperlink>
    </w:p>
    <w:p w14:paraId="36CF0D7D" w14:textId="77777777" w:rsidR="00024EE7" w:rsidRDefault="003B4E24" w:rsidP="00024EE7">
      <w:pPr>
        <w:spacing w:after="0" w:line="240" w:lineRule="auto"/>
        <w:rPr>
          <w:rFonts w:ascii="Times New Roman" w:hAnsi="Times New Roman" w:cs="Times New Roman"/>
          <w:sz w:val="24"/>
          <w:szCs w:val="24"/>
        </w:rPr>
      </w:pPr>
      <w:r w:rsidRPr="00BA23EA">
        <w:rPr>
          <w:rFonts w:ascii="Times New Roman" w:hAnsi="Times New Roman" w:cs="Times New Roman"/>
          <w:bCs/>
          <w:sz w:val="24"/>
          <w:szCs w:val="24"/>
        </w:rPr>
        <w:t>Informacijos apie pažeidimus Viešojoje įstaigoje Jonavos ligoninėje teikimo apraš</w:t>
      </w:r>
      <w:r>
        <w:rPr>
          <w:rFonts w:ascii="Times New Roman" w:hAnsi="Times New Roman" w:cs="Times New Roman"/>
          <w:bCs/>
          <w:sz w:val="24"/>
          <w:szCs w:val="24"/>
        </w:rPr>
        <w:t>as</w:t>
      </w:r>
      <w:r>
        <w:rPr>
          <w:rFonts w:ascii="Times New Roman" w:hAnsi="Times New Roman" w:cs="Times New Roman"/>
          <w:sz w:val="24"/>
          <w:szCs w:val="24"/>
        </w:rPr>
        <w:t xml:space="preserve"> </w:t>
      </w:r>
    </w:p>
    <w:p w14:paraId="750BCDE5" w14:textId="01DDD8B3" w:rsidR="003B4E24" w:rsidRPr="00024EE7" w:rsidRDefault="00024EE7" w:rsidP="00024EE7">
      <w:pPr>
        <w:spacing w:after="0" w:line="240" w:lineRule="auto"/>
        <w:rPr>
          <w:rFonts w:ascii="Times New Roman" w:hAnsi="Times New Roman" w:cs="Times New Roman"/>
          <w:color w:val="4472C4" w:themeColor="accent1"/>
          <w:sz w:val="24"/>
          <w:szCs w:val="24"/>
        </w:rPr>
      </w:pPr>
      <w:hyperlink r:id="rId8" w:history="1">
        <w:r w:rsidRPr="00024EE7">
          <w:rPr>
            <w:rStyle w:val="Hipersaitas"/>
            <w:rFonts w:ascii="Times New Roman" w:hAnsi="Times New Roman" w:cs="Times New Roman"/>
            <w:color w:val="4472C4" w:themeColor="accent1"/>
            <w:sz w:val="24"/>
            <w:szCs w:val="24"/>
            <w:shd w:val="clear" w:color="auto" w:fill="FFFFFF"/>
          </w:rPr>
          <w:t>Įsakymas dėl pranešėjų tvarkos</w:t>
        </w:r>
      </w:hyperlink>
    </w:p>
    <w:sectPr w:rsidR="003B4E24" w:rsidRPr="00024EE7" w:rsidSect="005C79AE">
      <w:pgSz w:w="11906" w:h="16838"/>
      <w:pgMar w:top="709" w:right="567" w:bottom="142"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D3"/>
    <w:rsid w:val="00021ECD"/>
    <w:rsid w:val="00024EE7"/>
    <w:rsid w:val="00034994"/>
    <w:rsid w:val="000C0FEE"/>
    <w:rsid w:val="001A6868"/>
    <w:rsid w:val="002C4F07"/>
    <w:rsid w:val="003B4E24"/>
    <w:rsid w:val="005C79AE"/>
    <w:rsid w:val="00A153C9"/>
    <w:rsid w:val="00A6663B"/>
    <w:rsid w:val="00BA23EA"/>
    <w:rsid w:val="00F42FB6"/>
    <w:rsid w:val="00FB29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4B97"/>
  <w15:chartTrackingRefBased/>
  <w15:docId w15:val="{482EACEA-E301-4AB9-887F-D7E9FE32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link w:val="Antrat2Diagrama"/>
    <w:uiPriority w:val="9"/>
    <w:qFormat/>
    <w:rsid w:val="00FB29D3"/>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FB29D3"/>
    <w:rPr>
      <w:rFonts w:ascii="Times New Roman" w:eastAsia="Times New Roman" w:hAnsi="Times New Roman" w:cs="Times New Roman"/>
      <w:b/>
      <w:bCs/>
      <w:sz w:val="36"/>
      <w:szCs w:val="36"/>
      <w:lang w:eastAsia="lt-LT"/>
    </w:rPr>
  </w:style>
  <w:style w:type="paragraph" w:styleId="prastasiniatinklio">
    <w:name w:val="Normal (Web)"/>
    <w:basedOn w:val="prastasis"/>
    <w:uiPriority w:val="99"/>
    <w:semiHidden/>
    <w:unhideWhenUsed/>
    <w:rsid w:val="00FB29D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FB29D3"/>
    <w:rPr>
      <w:b/>
      <w:bCs/>
    </w:rPr>
  </w:style>
  <w:style w:type="character" w:styleId="Hipersaitas">
    <w:name w:val="Hyperlink"/>
    <w:basedOn w:val="Numatytasispastraiposriftas"/>
    <w:uiPriority w:val="99"/>
    <w:unhideWhenUsed/>
    <w:rsid w:val="00FB29D3"/>
    <w:rPr>
      <w:color w:val="0000FF"/>
      <w:u w:val="single"/>
    </w:rPr>
  </w:style>
  <w:style w:type="paragraph" w:styleId="Pagrindinistekstas">
    <w:name w:val="Body Text"/>
    <w:basedOn w:val="prastasis"/>
    <w:link w:val="PagrindinistekstasDiagrama"/>
    <w:rsid w:val="00034994"/>
    <w:pPr>
      <w:spacing w:after="0" w:line="240" w:lineRule="auto"/>
      <w:jc w:val="both"/>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rsid w:val="00034994"/>
    <w:rPr>
      <w:rFonts w:ascii="Times New Roman" w:eastAsia="Times New Roman" w:hAnsi="Times New Roman" w:cs="Times New Roman"/>
      <w:sz w:val="24"/>
      <w:szCs w:val="24"/>
    </w:rPr>
  </w:style>
  <w:style w:type="character" w:styleId="Neapdorotaspaminjimas">
    <w:name w:val="Unresolved Mention"/>
    <w:basedOn w:val="Numatytasispastraiposriftas"/>
    <w:uiPriority w:val="99"/>
    <w:semiHidden/>
    <w:unhideWhenUsed/>
    <w:rsid w:val="003B4E24"/>
    <w:rPr>
      <w:color w:val="605E5C"/>
      <w:shd w:val="clear" w:color="auto" w:fill="E1DFDD"/>
    </w:rPr>
  </w:style>
  <w:style w:type="character" w:styleId="Perirtashipersaitas">
    <w:name w:val="FollowedHyperlink"/>
    <w:basedOn w:val="Numatytasispastraiposriftas"/>
    <w:uiPriority w:val="99"/>
    <w:semiHidden/>
    <w:unhideWhenUsed/>
    <w:rsid w:val="00F42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829991">
      <w:bodyDiv w:val="1"/>
      <w:marLeft w:val="0"/>
      <w:marRight w:val="0"/>
      <w:marTop w:val="0"/>
      <w:marBottom w:val="0"/>
      <w:divBdr>
        <w:top w:val="none" w:sz="0" w:space="0" w:color="auto"/>
        <w:left w:val="none" w:sz="0" w:space="0" w:color="auto"/>
        <w:bottom w:val="none" w:sz="0" w:space="0" w:color="auto"/>
        <w:right w:val="none" w:sz="0" w:space="0" w:color="auto"/>
      </w:divBdr>
      <w:divsChild>
        <w:div w:id="1368599091">
          <w:marLeft w:val="0"/>
          <w:marRight w:val="0"/>
          <w:marTop w:val="0"/>
          <w:marBottom w:val="0"/>
          <w:divBdr>
            <w:top w:val="none" w:sz="0" w:space="0" w:color="auto"/>
            <w:left w:val="none" w:sz="0" w:space="0" w:color="auto"/>
            <w:bottom w:val="none" w:sz="0" w:space="0" w:color="auto"/>
            <w:right w:val="none" w:sz="0" w:space="0" w:color="auto"/>
          </w:divBdr>
          <w:divsChild>
            <w:div w:id="169561239">
              <w:marLeft w:val="0"/>
              <w:marRight w:val="0"/>
              <w:marTop w:val="0"/>
              <w:marBottom w:val="0"/>
              <w:divBdr>
                <w:top w:val="none" w:sz="0" w:space="0" w:color="auto"/>
                <w:left w:val="none" w:sz="0" w:space="0" w:color="auto"/>
                <w:bottom w:val="none" w:sz="0" w:space="0" w:color="auto"/>
                <w:right w:val="none" w:sz="0" w:space="0" w:color="auto"/>
              </w:divBdr>
              <w:divsChild>
                <w:div w:id="10968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navosligonine.lt/index.php/2015-05-08-08-25-51/testas?download=94:isakymas-del-praneseju-tvarkos" TargetMode="External"/><Relationship Id="rId3" Type="http://schemas.openxmlformats.org/officeDocument/2006/relationships/webSettings" Target="webSettings.xml"/><Relationship Id="rId7" Type="http://schemas.openxmlformats.org/officeDocument/2006/relationships/hyperlink" Target="https://www.e-tar.lt/portal/lt/legalAct/c5d99180ed8a11e88568e724760eea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t/legalAct/2986b360db3611e7910a89ac20768b0f" TargetMode="External"/><Relationship Id="rId5" Type="http://schemas.openxmlformats.org/officeDocument/2006/relationships/hyperlink" Target="mailto:pranesk@jonavosligonine.lt" TargetMode="External"/><Relationship Id="rId10" Type="http://schemas.openxmlformats.org/officeDocument/2006/relationships/theme" Target="theme/theme1.xml"/><Relationship Id="rId4" Type="http://schemas.openxmlformats.org/officeDocument/2006/relationships/hyperlink" Target="https://www.jonavosligonine.lt/index.php/2015-05-08-08-25-51/testas?download=109:pranesimo-form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2800</Words>
  <Characters>1597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Bereikienė</dc:creator>
  <cp:keywords/>
  <dc:description/>
  <cp:lastModifiedBy>Linas Mecelis</cp:lastModifiedBy>
  <cp:revision>8</cp:revision>
  <dcterms:created xsi:type="dcterms:W3CDTF">2023-02-07T20:30:00Z</dcterms:created>
  <dcterms:modified xsi:type="dcterms:W3CDTF">2023-02-08T11:01:00Z</dcterms:modified>
</cp:coreProperties>
</file>